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D1DF" w14:textId="5D9C94B4" w:rsidR="008717F8" w:rsidRDefault="008717F8" w:rsidP="008717F8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</w:pPr>
      <w:proofErr w:type="spellStart"/>
      <w:r w:rsidRPr="002E153F"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  <w:t>Jodel</w:t>
      </w:r>
      <w:proofErr w:type="spellEnd"/>
      <w:r w:rsidRPr="002E153F"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2E153F"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  <w:t>goes</w:t>
      </w:r>
      <w:proofErr w:type="spellEnd"/>
      <w:r w:rsidRPr="002E153F"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  <w:t xml:space="preserve"> South! - Ein Konzert überquert den Ozean</w:t>
      </w:r>
    </w:p>
    <w:p w14:paraId="30DE7BEF" w14:textId="5BE5B6FA" w:rsidR="008A54B9" w:rsidRDefault="008717F8" w:rsidP="008717F8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</w:pP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Da schmachtet der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Jodel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,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chlefelen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die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Maracas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, seufzt die Bassgeige &amp;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zäuerlet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die Gitarre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.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So klingt es, wenn Schweizer Volksmusik sich mit traditionelle</w:t>
      </w:r>
      <w:r w:rsidR="00480C35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r</w:t>
      </w: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Musik Lateinamerikas verschränkt. Das Luzerner Duo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wilderbluescht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und das südamerikanisch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-deutsche</w:t>
      </w: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Ensemble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Tammurriata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spannen mit grosser Ausdruckskraft den Bogen zwischen den Kulturen und laden ein auf eine leichtfüssige Reise quer über den Atlantik. Sie singen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venezolanische Liebes</w:t>
      </w:r>
      <w:r w:rsid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metaphern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auf schweizerdeutsch</w:t>
      </w: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, spielen sich vom Ländler zum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Joropo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und wieder zurück, schmelzen den </w:t>
      </w:r>
      <w:proofErr w:type="spellStart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Jodel</w:t>
      </w:r>
      <w:proofErr w:type="spellEnd"/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unter der tropischen Sonne und wagen sogar eine Tanzeinlage. Augenzwinkernd, virtuos, berührend.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Pr="008717F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Fern- und Heimweh garantiert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! </w:t>
      </w:r>
    </w:p>
    <w:p w14:paraId="052607EC" w14:textId="77777777" w:rsidR="00480C35" w:rsidRDefault="00480C35" w:rsidP="008717F8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</w:pPr>
    </w:p>
    <w:p w14:paraId="4BB5DEA7" w14:textId="57D6EFC9" w:rsidR="008717F8" w:rsidRPr="008A6FCA" w:rsidRDefault="008A6FCA" w:rsidP="008717F8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Avenir Next LT Pro" w:eastAsia="Times New Roman" w:hAnsi="Avenir Next LT Pro" w:cs="Times New Roman"/>
          <w:b/>
          <w:bCs/>
          <w:color w:val="000000"/>
          <w:kern w:val="0"/>
          <w:sz w:val="24"/>
          <w:szCs w:val="24"/>
          <w:lang w:eastAsia="de-CH"/>
          <w14:ligatures w14:val="none"/>
        </w:rPr>
        <w:t>Hintergrund</w:t>
      </w:r>
    </w:p>
    <w:p w14:paraId="6FBFDBCD" w14:textId="4D0D3CA6" w:rsidR="008717F8" w:rsidRPr="008A6FCA" w:rsidRDefault="007A6643" w:rsidP="005D6C1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Wir sind </w:t>
      </w:r>
      <w:r w:rsidR="008717F8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Johanna Schaub und Christoph Blum</w:t>
      </w: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aus Luzern. S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eit dem Beginn unserer Zusammenarbeit </w:t>
      </w: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als </w:t>
      </w:r>
      <w:proofErr w:type="spellStart"/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wilderbluescht</w:t>
      </w:r>
      <w:proofErr w:type="spellEnd"/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verbindet uns </w:t>
      </w:r>
      <w:r w:rsidR="008717F8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die Faszination für Schweizer Volksmusik und Kulturgut. </w:t>
      </w: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In verschiedenen Produktionen haben wir uns von verschiedenen Seiten dem alpinen Erbe angenähert</w:t>
      </w:r>
      <w:r>
        <w:rPr>
          <w:rFonts w:ascii="Avenir Next LT Pro" w:hAnsi="Avenir Next LT Pro"/>
          <w:sz w:val="24"/>
          <w:szCs w:val="24"/>
        </w:rPr>
        <w:t>. Immer mit der Neugierde,</w:t>
      </w:r>
      <w:r w:rsidR="005D6C16" w:rsidRPr="00B970BA">
        <w:rPr>
          <w:rFonts w:ascii="Avenir Next LT Pro" w:hAnsi="Avenir Next LT Pro"/>
          <w:sz w:val="24"/>
          <w:szCs w:val="24"/>
        </w:rPr>
        <w:t xml:space="preserve"> was entsteh</w:t>
      </w:r>
      <w:r>
        <w:rPr>
          <w:rFonts w:ascii="Avenir Next LT Pro" w:hAnsi="Avenir Next LT Pro"/>
          <w:sz w:val="24"/>
          <w:szCs w:val="24"/>
        </w:rPr>
        <w:t>t</w:t>
      </w:r>
      <w:r w:rsidR="005D6C16" w:rsidRPr="00B970BA">
        <w:rPr>
          <w:rFonts w:ascii="Avenir Next LT Pro" w:hAnsi="Avenir Next LT Pro"/>
          <w:sz w:val="24"/>
          <w:szCs w:val="24"/>
        </w:rPr>
        <w:t>, wenn wir innovativ</w:t>
      </w:r>
      <w:r w:rsidR="005D6C16" w:rsidRPr="008A6FCA">
        <w:rPr>
          <w:rFonts w:ascii="Avenir Next LT Pro" w:hAnsi="Avenir Next LT Pro"/>
          <w:sz w:val="24"/>
          <w:szCs w:val="24"/>
        </w:rPr>
        <w:t xml:space="preserve">, undogmatisch und behutsam dieses </w:t>
      </w:r>
      <w:r w:rsidR="005D6C16" w:rsidRPr="00B970BA">
        <w:rPr>
          <w:rFonts w:ascii="Avenir Next LT Pro" w:hAnsi="Avenir Next LT Pro"/>
          <w:sz w:val="24"/>
          <w:szCs w:val="24"/>
        </w:rPr>
        <w:t xml:space="preserve">Erbe </w:t>
      </w:r>
      <w:r w:rsidR="005D6C16" w:rsidRPr="008A6FCA">
        <w:rPr>
          <w:rFonts w:ascii="Avenir Next LT Pro" w:hAnsi="Avenir Next LT Pro"/>
          <w:sz w:val="24"/>
          <w:szCs w:val="24"/>
        </w:rPr>
        <w:t>erneuern</w:t>
      </w:r>
      <w:r>
        <w:rPr>
          <w:rFonts w:ascii="Avenir Next LT Pro" w:hAnsi="Avenir Next LT Pro"/>
          <w:sz w:val="24"/>
          <w:szCs w:val="24"/>
        </w:rPr>
        <w:t>.</w:t>
      </w:r>
    </w:p>
    <w:p w14:paraId="3AD7EAEC" w14:textId="4076F517" w:rsidR="005D6C16" w:rsidRPr="008A6FCA" w:rsidRDefault="005D6C16" w:rsidP="005D6C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</w:pP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Mit dem Ensemble </w:t>
      </w:r>
      <w:proofErr w:type="spell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Tammurriata</w:t>
      </w:r>
      <w:proofErr w:type="spell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(Alessandra </w:t>
      </w:r>
      <w:proofErr w:type="spell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Riudalbas</w:t>
      </w:r>
      <w:proofErr w:type="spell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-Wickers, Iván García, David </w:t>
      </w:r>
      <w:proofErr w:type="spell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Auli</w:t>
      </w:r>
      <w:proofErr w:type="spell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Morales) haben wir </w:t>
      </w:r>
      <w:r w:rsidR="007A6643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ideale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proofErr w:type="gram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Kollaborationspartner</w:t>
      </w:r>
      <w:r w:rsidR="00193065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: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innen</w:t>
      </w:r>
      <w:proofErr w:type="spellEnd"/>
      <w:proofErr w:type="gram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gefunden.</w:t>
      </w:r>
      <w:r w:rsidR="007A6643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Wunderbare, präzise und virtuose </w:t>
      </w:r>
      <w:proofErr w:type="spellStart"/>
      <w:proofErr w:type="gram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Musike</w:t>
      </w:r>
      <w:r w:rsidR="00193065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r: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innen</w:t>
      </w:r>
      <w:proofErr w:type="spellEnd"/>
      <w:proofErr w:type="gram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, spannende Menschen, die eine grosse Expertise in der gefühlstiefen Welt der lateinamerikanischen Volks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kultur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mitbringen. </w:t>
      </w:r>
    </w:p>
    <w:p w14:paraId="255C496A" w14:textId="6F263522" w:rsidR="008717F8" w:rsidRDefault="008717F8" w:rsidP="008A6FCA">
      <w:pPr>
        <w:spacing w:before="100" w:beforeAutospacing="1" w:after="100" w:afterAutospacing="1" w:line="240" w:lineRule="auto"/>
        <w:rPr>
          <w:rFonts w:ascii="Avenir Next LT Pro" w:hAnsi="Avenir Next LT Pro"/>
          <w:sz w:val="24"/>
          <w:szCs w:val="24"/>
        </w:rPr>
      </w:pP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In «</w:t>
      </w:r>
      <w:proofErr w:type="spell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Jodel</w:t>
      </w:r>
      <w:proofErr w:type="spell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goes</w:t>
      </w:r>
      <w:proofErr w:type="spellEnd"/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South!» </w:t>
      </w:r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verschmelzen wir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8A6FC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gemeinsam 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d</w:t>
      </w:r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ie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Schweizer Volksmusik </w:t>
      </w:r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mit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lateinamerikanische</w:t>
      </w:r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r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Volksmusi</w:t>
      </w:r>
      <w:r w:rsidR="00B970BA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k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. 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Wir bespielen vergnügt die Unterschiede, überraschen mit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Gemeinsamkeiten und 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suchen </w:t>
      </w:r>
      <w:r w:rsidR="00F00BCB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nach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Abstufungen dazwischen. </w:t>
      </w:r>
      <w:r w:rsidR="00F00BCB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Und so versuchen wir, </w:t>
      </w:r>
      <w:r w:rsidR="007D4A70"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etwas Neues</w:t>
      </w:r>
      <w:r w:rsid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und Eigenes</w:t>
      </w:r>
      <w:r w:rsidRPr="008A6FCA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E9085C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>zu schaffen</w:t>
      </w:r>
      <w:r w:rsidR="007A6643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:lang w:eastAsia="de-CH"/>
          <w14:ligatures w14:val="none"/>
        </w:rPr>
        <w:t xml:space="preserve">. </w:t>
      </w:r>
      <w:r w:rsidR="00B970BA" w:rsidRPr="008717F8">
        <w:rPr>
          <w:rFonts w:ascii="Avenir Next LT Pro" w:hAnsi="Avenir Next LT Pro"/>
          <w:sz w:val="24"/>
          <w:szCs w:val="24"/>
        </w:rPr>
        <w:t>Eine verspielte Begegnung voller Neugierde, ein Spiel mit den Identitäten: augenzwinkernd, leichtfüssig, lustvoll.</w:t>
      </w:r>
    </w:p>
    <w:p w14:paraId="4592710C" w14:textId="5FD3D147" w:rsidR="002E153F" w:rsidRDefault="00E9085C" w:rsidP="002E153F">
      <w:pPr>
        <w:spacing w:before="100" w:beforeAutospacing="1" w:after="100" w:afterAutospacing="1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So wird </w:t>
      </w:r>
      <w:r w:rsidR="001772A1">
        <w:rPr>
          <w:rFonts w:ascii="Avenir Next LT Pro" w:hAnsi="Avenir Next LT Pro"/>
          <w:sz w:val="24"/>
          <w:szCs w:val="24"/>
        </w:rPr>
        <w:t>beispielsweise</w:t>
      </w:r>
      <w:r>
        <w:rPr>
          <w:rFonts w:ascii="Avenir Next LT Pro" w:hAnsi="Avenir Next LT Pro"/>
          <w:sz w:val="24"/>
          <w:szCs w:val="24"/>
        </w:rPr>
        <w:t xml:space="preserve"> d</w:t>
      </w:r>
      <w:r w:rsidR="008A6FCA">
        <w:rPr>
          <w:rFonts w:ascii="Avenir Next LT Pro" w:hAnsi="Avenir Next LT Pro"/>
          <w:sz w:val="24"/>
          <w:szCs w:val="24"/>
        </w:rPr>
        <w:t xml:space="preserve">ie </w:t>
      </w:r>
      <w:r>
        <w:rPr>
          <w:rFonts w:ascii="Avenir Next LT Pro" w:hAnsi="Avenir Next LT Pro"/>
          <w:sz w:val="24"/>
          <w:szCs w:val="24"/>
        </w:rPr>
        <w:t>schlichte Tongebung</w:t>
      </w:r>
      <w:r w:rsidR="008A6FCA">
        <w:rPr>
          <w:rFonts w:ascii="Avenir Next LT Pro" w:hAnsi="Avenir Next LT Pro"/>
          <w:sz w:val="24"/>
          <w:szCs w:val="24"/>
        </w:rPr>
        <w:t xml:space="preserve"> des Schweizer </w:t>
      </w:r>
      <w:proofErr w:type="spellStart"/>
      <w:r w:rsidR="008A6FCA">
        <w:rPr>
          <w:rFonts w:ascii="Avenir Next LT Pro" w:hAnsi="Avenir Next LT Pro"/>
          <w:sz w:val="24"/>
          <w:szCs w:val="24"/>
        </w:rPr>
        <w:t>Jodels</w:t>
      </w:r>
      <w:proofErr w:type="spellEnd"/>
      <w:r w:rsidR="008A6FCA">
        <w:rPr>
          <w:rFonts w:ascii="Avenir Next LT Pro" w:hAnsi="Avenir Next LT Pro"/>
          <w:sz w:val="24"/>
          <w:szCs w:val="24"/>
        </w:rPr>
        <w:t xml:space="preserve"> angereichert durch expressive kolumbianische Melodik. Die Rhythmische Vielschichtigkeit des </w:t>
      </w:r>
      <w:proofErr w:type="spellStart"/>
      <w:r w:rsidR="008A6FCA">
        <w:rPr>
          <w:rFonts w:ascii="Avenir Next LT Pro" w:hAnsi="Avenir Next LT Pro"/>
          <w:sz w:val="24"/>
          <w:szCs w:val="24"/>
        </w:rPr>
        <w:t>Joropo</w:t>
      </w:r>
      <w:proofErr w:type="spellEnd"/>
      <w:r w:rsidR="008A6FCA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="008A6FCA">
        <w:rPr>
          <w:rFonts w:ascii="Avenir Next LT Pro" w:hAnsi="Avenir Next LT Pro"/>
          <w:sz w:val="24"/>
          <w:szCs w:val="24"/>
        </w:rPr>
        <w:t>Llanero</w:t>
      </w:r>
      <w:proofErr w:type="spellEnd"/>
      <w:r w:rsidR="008A6FCA">
        <w:rPr>
          <w:rFonts w:ascii="Avenir Next LT Pro" w:hAnsi="Avenir Next LT Pro"/>
          <w:sz w:val="24"/>
          <w:szCs w:val="24"/>
        </w:rPr>
        <w:t xml:space="preserve"> wird kontrastiert durch die Direktheit eines Marsches. De</w:t>
      </w:r>
      <w:r w:rsidR="007A6643">
        <w:rPr>
          <w:rFonts w:ascii="Avenir Next LT Pro" w:hAnsi="Avenir Next LT Pro"/>
          <w:sz w:val="24"/>
          <w:szCs w:val="24"/>
        </w:rPr>
        <w:t>rbe</w:t>
      </w:r>
      <w:r w:rsidR="008A6FCA">
        <w:rPr>
          <w:rFonts w:ascii="Avenir Next LT Pro" w:hAnsi="Avenir Next LT Pro"/>
          <w:sz w:val="24"/>
          <w:szCs w:val="24"/>
        </w:rPr>
        <w:t xml:space="preserve"> Texte wiederum finden sich in beiden Kulturen und lassen sich verweben.</w:t>
      </w:r>
      <w:r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>
        <w:rPr>
          <w:rFonts w:ascii="Avenir Next LT Pro" w:hAnsi="Avenir Next LT Pro"/>
          <w:sz w:val="24"/>
          <w:szCs w:val="24"/>
        </w:rPr>
        <w:t>Chlefeli</w:t>
      </w:r>
      <w:proofErr w:type="spellEnd"/>
      <w:r>
        <w:rPr>
          <w:rFonts w:ascii="Avenir Next LT Pro" w:hAnsi="Avenir Next LT Pro"/>
          <w:sz w:val="24"/>
          <w:szCs w:val="24"/>
        </w:rPr>
        <w:t xml:space="preserve"> und </w:t>
      </w:r>
      <w:proofErr w:type="spellStart"/>
      <w:r>
        <w:rPr>
          <w:rFonts w:ascii="Avenir Next LT Pro" w:hAnsi="Avenir Next LT Pro"/>
          <w:sz w:val="24"/>
          <w:szCs w:val="24"/>
        </w:rPr>
        <w:t>Maracas</w:t>
      </w:r>
      <w:proofErr w:type="spellEnd"/>
      <w:r>
        <w:rPr>
          <w:rFonts w:ascii="Avenir Next LT Pro" w:hAnsi="Avenir Next LT Pro"/>
          <w:sz w:val="24"/>
          <w:szCs w:val="24"/>
        </w:rPr>
        <w:t xml:space="preserve"> wetteifern miteinander.</w:t>
      </w:r>
    </w:p>
    <w:p w14:paraId="30B7B775" w14:textId="77777777" w:rsidR="00F00BCB" w:rsidRDefault="00F00BCB" w:rsidP="002E153F">
      <w:pPr>
        <w:rPr>
          <w:rFonts w:ascii="Avenir Next LT Pro" w:hAnsi="Avenir Next LT Pro"/>
          <w:sz w:val="24"/>
          <w:szCs w:val="24"/>
        </w:rPr>
      </w:pPr>
    </w:p>
    <w:p w14:paraId="61B64CE6" w14:textId="7978F764" w:rsidR="008A6FCA" w:rsidRPr="002E153F" w:rsidRDefault="008A6FCA" w:rsidP="002E153F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Beteiligte</w:t>
      </w:r>
    </w:p>
    <w:p w14:paraId="03CFB5EA" w14:textId="185A9E40" w:rsidR="008717F8" w:rsidRDefault="005D6C16" w:rsidP="00E9085C">
      <w:pPr>
        <w:rPr>
          <w:rFonts w:ascii="Avenir Next LT Pro" w:hAnsi="Avenir Next LT Pro"/>
          <w:sz w:val="24"/>
          <w:szCs w:val="24"/>
        </w:rPr>
      </w:pPr>
      <w:r w:rsidRPr="008A6FCA">
        <w:rPr>
          <w:rFonts w:ascii="Avenir Next LT Pro" w:hAnsi="Avenir Next LT Pro"/>
          <w:sz w:val="24"/>
          <w:szCs w:val="24"/>
        </w:rPr>
        <w:t xml:space="preserve">Kennengelernt haben </w:t>
      </w:r>
      <w:r w:rsidR="001772A1">
        <w:rPr>
          <w:rFonts w:ascii="Avenir Next LT Pro" w:hAnsi="Avenir Next LT Pro"/>
          <w:sz w:val="24"/>
          <w:szCs w:val="24"/>
        </w:rPr>
        <w:t>wir</w:t>
      </w:r>
      <w:r w:rsidRPr="008A6FCA">
        <w:rPr>
          <w:rFonts w:ascii="Avenir Next LT Pro" w:hAnsi="Avenir Next LT Pro"/>
          <w:sz w:val="24"/>
          <w:szCs w:val="24"/>
        </w:rPr>
        <w:t xml:space="preserve"> uns</w:t>
      </w:r>
      <w:r w:rsidRPr="008717F8">
        <w:rPr>
          <w:rFonts w:ascii="Avenir Next LT Pro" w:hAnsi="Avenir Next LT Pro"/>
          <w:sz w:val="24"/>
          <w:szCs w:val="24"/>
        </w:rPr>
        <w:t xml:space="preserve"> am Sarner «</w:t>
      </w:r>
      <w:proofErr w:type="spellStart"/>
      <w:r w:rsidRPr="008717F8">
        <w:rPr>
          <w:rFonts w:ascii="Avenir Next LT Pro" w:hAnsi="Avenir Next LT Pro"/>
          <w:sz w:val="24"/>
          <w:szCs w:val="24"/>
        </w:rPr>
        <w:t>Landäbärg</w:t>
      </w:r>
      <w:proofErr w:type="spellEnd"/>
      <w:r w:rsidRPr="008717F8">
        <w:rPr>
          <w:rFonts w:ascii="Avenir Next LT Pro" w:hAnsi="Avenir Next LT Pro"/>
          <w:sz w:val="24"/>
          <w:szCs w:val="24"/>
        </w:rPr>
        <w:t xml:space="preserve"> unplugged Festival» im Sommer 2022. Spontan kam es am Konzert von </w:t>
      </w:r>
      <w:proofErr w:type="spellStart"/>
      <w:r w:rsidRPr="008717F8">
        <w:rPr>
          <w:rFonts w:ascii="Avenir Next LT Pro" w:hAnsi="Avenir Next LT Pro"/>
          <w:sz w:val="24"/>
          <w:szCs w:val="24"/>
        </w:rPr>
        <w:t>Tammurriata</w:t>
      </w:r>
      <w:proofErr w:type="spellEnd"/>
      <w:r w:rsidRPr="008717F8">
        <w:rPr>
          <w:rFonts w:ascii="Avenir Next LT Pro" w:hAnsi="Avenir Next LT Pro"/>
          <w:sz w:val="24"/>
          <w:szCs w:val="24"/>
        </w:rPr>
        <w:t xml:space="preserve"> zu einem Gastauftritt </w:t>
      </w:r>
      <w:r w:rsidRPr="008717F8">
        <w:rPr>
          <w:rFonts w:ascii="Avenir Next LT Pro" w:hAnsi="Avenir Next LT Pro"/>
          <w:sz w:val="24"/>
          <w:szCs w:val="24"/>
        </w:rPr>
        <w:lastRenderedPageBreak/>
        <w:t xml:space="preserve">von </w:t>
      </w:r>
      <w:proofErr w:type="spellStart"/>
      <w:r w:rsidRPr="008717F8">
        <w:rPr>
          <w:rFonts w:ascii="Avenir Next LT Pro" w:hAnsi="Avenir Next LT Pro"/>
          <w:sz w:val="24"/>
          <w:szCs w:val="24"/>
        </w:rPr>
        <w:t>wilderbluescht</w:t>
      </w:r>
      <w:proofErr w:type="spellEnd"/>
      <w:r w:rsidRPr="008717F8">
        <w:rPr>
          <w:rFonts w:ascii="Avenir Next LT Pro" w:hAnsi="Avenir Next LT Pro"/>
          <w:sz w:val="24"/>
          <w:szCs w:val="24"/>
        </w:rPr>
        <w:t>. Es wurde sofort klar, dass viele gemeinsame Interessen und Haltungen bestehen. Die beiden Ensembles verbindet der Wunsch, Volksmusik neu</w:t>
      </w:r>
      <w:r w:rsidRPr="008A6FCA">
        <w:rPr>
          <w:rFonts w:ascii="Avenir Next LT Pro" w:hAnsi="Avenir Next LT Pro"/>
          <w:sz w:val="24"/>
          <w:szCs w:val="24"/>
        </w:rPr>
        <w:t xml:space="preserve"> </w:t>
      </w:r>
      <w:r w:rsidRPr="008717F8">
        <w:rPr>
          <w:rFonts w:ascii="Avenir Next LT Pro" w:hAnsi="Avenir Next LT Pro"/>
          <w:sz w:val="24"/>
          <w:szCs w:val="24"/>
        </w:rPr>
        <w:t>und persönlich zu denken und mit ansteckender Spielfreude darzubieten.</w:t>
      </w:r>
    </w:p>
    <w:p w14:paraId="05D81E57" w14:textId="77777777" w:rsidR="00E9085C" w:rsidRPr="008717F8" w:rsidRDefault="00E9085C" w:rsidP="00E9085C">
      <w:pPr>
        <w:rPr>
          <w:rFonts w:ascii="Avenir Next LT Pro" w:hAnsi="Avenir Next LT Pro"/>
          <w:sz w:val="24"/>
          <w:szCs w:val="24"/>
        </w:rPr>
      </w:pPr>
    </w:p>
    <w:p w14:paraId="0657F1B1" w14:textId="2F3BB37B" w:rsidR="005D6C16" w:rsidRPr="008A6FCA" w:rsidRDefault="005D6C16" w:rsidP="008717F8">
      <w:pPr>
        <w:rPr>
          <w:rFonts w:ascii="Avenir Next LT Pro" w:hAnsi="Avenir Next LT Pro"/>
          <w:sz w:val="24"/>
          <w:szCs w:val="24"/>
        </w:rPr>
      </w:pPr>
      <w:r w:rsidRPr="008A6FCA">
        <w:rPr>
          <w:rFonts w:ascii="Avenir Next LT Pro" w:hAnsi="Avenir Next LT Pro"/>
          <w:sz w:val="24"/>
          <w:szCs w:val="24"/>
        </w:rPr>
        <w:t xml:space="preserve">Johanna Schaub – </w:t>
      </w:r>
      <w:proofErr w:type="spellStart"/>
      <w:r w:rsidRPr="008A6FCA">
        <w:rPr>
          <w:rFonts w:ascii="Avenir Next LT Pro" w:hAnsi="Avenir Next LT Pro"/>
          <w:sz w:val="24"/>
          <w:szCs w:val="24"/>
        </w:rPr>
        <w:t>Jodel</w:t>
      </w:r>
      <w:proofErr w:type="spellEnd"/>
      <w:r w:rsidRPr="008A6FCA">
        <w:rPr>
          <w:rFonts w:ascii="Avenir Next LT Pro" w:hAnsi="Avenir Next LT Pro"/>
          <w:sz w:val="24"/>
          <w:szCs w:val="24"/>
        </w:rPr>
        <w:t>, Cello</w:t>
      </w:r>
    </w:p>
    <w:p w14:paraId="4F1087E7" w14:textId="68259F2A" w:rsidR="005D6C16" w:rsidRPr="008A6FCA" w:rsidRDefault="005D6C16" w:rsidP="008717F8">
      <w:pPr>
        <w:rPr>
          <w:rFonts w:ascii="Avenir Next LT Pro" w:hAnsi="Avenir Next LT Pro"/>
          <w:sz w:val="24"/>
          <w:szCs w:val="24"/>
        </w:rPr>
      </w:pPr>
      <w:r w:rsidRPr="008A6FCA">
        <w:rPr>
          <w:rFonts w:ascii="Avenir Next LT Pro" w:hAnsi="Avenir Next LT Pro"/>
          <w:sz w:val="24"/>
          <w:szCs w:val="24"/>
        </w:rPr>
        <w:t xml:space="preserve">Christoph Blum – </w:t>
      </w:r>
      <w:proofErr w:type="spellStart"/>
      <w:r w:rsidRPr="008A6FCA">
        <w:rPr>
          <w:rFonts w:ascii="Avenir Next LT Pro" w:hAnsi="Avenir Next LT Pro"/>
          <w:sz w:val="24"/>
          <w:szCs w:val="24"/>
        </w:rPr>
        <w:t>Jodel</w:t>
      </w:r>
      <w:proofErr w:type="spellEnd"/>
      <w:r w:rsidRPr="008A6FCA">
        <w:rPr>
          <w:rFonts w:ascii="Avenir Next LT Pro" w:hAnsi="Avenir Next LT Pro"/>
          <w:sz w:val="24"/>
          <w:szCs w:val="24"/>
        </w:rPr>
        <w:t>, Kontrabass, Handorgel, Panflöte</w:t>
      </w:r>
    </w:p>
    <w:p w14:paraId="56821665" w14:textId="7518AF78" w:rsidR="008717F8" w:rsidRPr="008717F8" w:rsidRDefault="008717F8" w:rsidP="008717F8">
      <w:pPr>
        <w:rPr>
          <w:rFonts w:ascii="Avenir Next LT Pro" w:hAnsi="Avenir Next LT Pro"/>
          <w:sz w:val="24"/>
          <w:szCs w:val="24"/>
        </w:rPr>
      </w:pPr>
      <w:r w:rsidRPr="008717F8">
        <w:rPr>
          <w:rFonts w:ascii="Avenir Next LT Pro" w:hAnsi="Avenir Next LT Pro"/>
          <w:sz w:val="24"/>
          <w:szCs w:val="24"/>
        </w:rPr>
        <w:t xml:space="preserve">Alessandra </w:t>
      </w:r>
      <w:proofErr w:type="spellStart"/>
      <w:r w:rsidRPr="008717F8">
        <w:rPr>
          <w:rFonts w:ascii="Avenir Next LT Pro" w:hAnsi="Avenir Next LT Pro"/>
          <w:sz w:val="24"/>
          <w:szCs w:val="24"/>
        </w:rPr>
        <w:t>Riudalbas</w:t>
      </w:r>
      <w:proofErr w:type="spellEnd"/>
      <w:r w:rsidR="005D6C16" w:rsidRPr="008A6FCA">
        <w:rPr>
          <w:rFonts w:ascii="Avenir Next LT Pro" w:hAnsi="Avenir Next LT Pro"/>
          <w:sz w:val="24"/>
          <w:szCs w:val="24"/>
        </w:rPr>
        <w:t>-Wickers</w:t>
      </w:r>
      <w:r w:rsidRPr="008717F8">
        <w:rPr>
          <w:rFonts w:ascii="Avenir Next LT Pro" w:hAnsi="Avenir Next LT Pro"/>
          <w:sz w:val="24"/>
          <w:szCs w:val="24"/>
        </w:rPr>
        <w:t xml:space="preserve"> – Blockflöten</w:t>
      </w:r>
    </w:p>
    <w:p w14:paraId="57A2022C" w14:textId="77777777" w:rsidR="008717F8" w:rsidRPr="008717F8" w:rsidRDefault="008717F8" w:rsidP="008717F8">
      <w:pPr>
        <w:rPr>
          <w:rFonts w:ascii="Avenir Next LT Pro" w:hAnsi="Avenir Next LT Pro"/>
          <w:sz w:val="24"/>
          <w:szCs w:val="24"/>
        </w:rPr>
      </w:pPr>
      <w:r w:rsidRPr="008717F8">
        <w:rPr>
          <w:rFonts w:ascii="Avenir Next LT Pro" w:hAnsi="Avenir Next LT Pro"/>
          <w:sz w:val="24"/>
          <w:szCs w:val="24"/>
        </w:rPr>
        <w:t xml:space="preserve">David </w:t>
      </w:r>
      <w:proofErr w:type="spellStart"/>
      <w:r w:rsidRPr="008717F8">
        <w:rPr>
          <w:rFonts w:ascii="Avenir Next LT Pro" w:hAnsi="Avenir Next LT Pro"/>
          <w:sz w:val="24"/>
          <w:szCs w:val="24"/>
        </w:rPr>
        <w:t>Auli</w:t>
      </w:r>
      <w:proofErr w:type="spellEnd"/>
      <w:r w:rsidRPr="008717F8">
        <w:rPr>
          <w:rFonts w:ascii="Avenir Next LT Pro" w:hAnsi="Avenir Next LT Pro"/>
          <w:sz w:val="24"/>
          <w:szCs w:val="24"/>
        </w:rPr>
        <w:t xml:space="preserve"> Morales – Perkussion</w:t>
      </w:r>
    </w:p>
    <w:p w14:paraId="7D3A37E2" w14:textId="61CDF11C" w:rsidR="008717F8" w:rsidRPr="008717F8" w:rsidRDefault="008717F8" w:rsidP="008717F8">
      <w:pPr>
        <w:rPr>
          <w:rFonts w:ascii="Avenir Next LT Pro" w:hAnsi="Avenir Next LT Pro"/>
          <w:sz w:val="24"/>
          <w:szCs w:val="24"/>
        </w:rPr>
      </w:pPr>
      <w:r w:rsidRPr="008717F8">
        <w:rPr>
          <w:rFonts w:ascii="Avenir Next LT Pro" w:hAnsi="Avenir Next LT Pro"/>
          <w:sz w:val="24"/>
          <w:szCs w:val="24"/>
        </w:rPr>
        <w:t>Iván García – Gitarren</w:t>
      </w:r>
      <w:r w:rsidR="00437C0F">
        <w:rPr>
          <w:rFonts w:ascii="Avenir Next LT Pro" w:hAnsi="Avenir Next LT Pro"/>
          <w:sz w:val="24"/>
          <w:szCs w:val="24"/>
        </w:rPr>
        <w:t>, Gesang</w:t>
      </w:r>
    </w:p>
    <w:p w14:paraId="1D8C5B2F" w14:textId="77777777" w:rsidR="001F5A3C" w:rsidRDefault="001F5A3C">
      <w:pPr>
        <w:rPr>
          <w:rFonts w:ascii="Avenir Next LT Pro" w:hAnsi="Avenir Next LT Pro"/>
          <w:sz w:val="24"/>
          <w:szCs w:val="24"/>
        </w:rPr>
      </w:pPr>
    </w:p>
    <w:p w14:paraId="6B4FBD99" w14:textId="77777777" w:rsidR="00E9085C" w:rsidRPr="00E9085C" w:rsidRDefault="00E9085C" w:rsidP="00E9085C">
      <w:pPr>
        <w:rPr>
          <w:rFonts w:ascii="Avenir Next LT Pro" w:hAnsi="Avenir Next LT Pro"/>
          <w:b/>
          <w:bCs/>
          <w:sz w:val="24"/>
          <w:szCs w:val="24"/>
        </w:rPr>
      </w:pPr>
      <w:r w:rsidRPr="00E9085C">
        <w:rPr>
          <w:rFonts w:ascii="Avenir Next LT Pro" w:hAnsi="Avenir Next LT Pro"/>
          <w:b/>
          <w:bCs/>
          <w:sz w:val="24"/>
          <w:szCs w:val="24"/>
        </w:rPr>
        <w:t>Videos</w:t>
      </w:r>
    </w:p>
    <w:p w14:paraId="7893FA6D" w14:textId="6E767B2E" w:rsidR="00E9085C" w:rsidRDefault="00E9085C">
      <w:pPr>
        <w:rPr>
          <w:rFonts w:ascii="Avenir Next LT Pro" w:hAnsi="Avenir Next LT Pro"/>
          <w:sz w:val="24"/>
          <w:szCs w:val="24"/>
        </w:rPr>
      </w:pPr>
      <w:r w:rsidRPr="00E9085C">
        <w:rPr>
          <w:rFonts w:ascii="Avenir Next LT Pro" w:hAnsi="Avenir Next LT Pro"/>
          <w:sz w:val="24"/>
          <w:szCs w:val="24"/>
        </w:rPr>
        <w:t>https://www.wilderbluescht.ch/jodel-goes-south</w:t>
      </w:r>
    </w:p>
    <w:p w14:paraId="3F278CC2" w14:textId="77777777" w:rsidR="00E9085C" w:rsidRDefault="00E9085C">
      <w:pPr>
        <w:rPr>
          <w:rFonts w:ascii="Avenir Next LT Pro" w:hAnsi="Avenir Next LT Pro"/>
          <w:sz w:val="24"/>
          <w:szCs w:val="24"/>
        </w:rPr>
      </w:pPr>
    </w:p>
    <w:p w14:paraId="2ADF9F3D" w14:textId="0D80A5EF" w:rsidR="00E9085C" w:rsidRPr="00E9085C" w:rsidRDefault="00E9085C">
      <w:pPr>
        <w:rPr>
          <w:rFonts w:ascii="Avenir Next LT Pro" w:hAnsi="Avenir Next LT Pro"/>
          <w:b/>
          <w:bCs/>
          <w:sz w:val="24"/>
          <w:szCs w:val="24"/>
        </w:rPr>
      </w:pPr>
      <w:r w:rsidRPr="00E9085C">
        <w:rPr>
          <w:rFonts w:ascii="Avenir Next LT Pro" w:hAnsi="Avenir Next LT Pro"/>
          <w:b/>
          <w:bCs/>
          <w:sz w:val="24"/>
          <w:szCs w:val="24"/>
        </w:rPr>
        <w:t>Kontakt</w:t>
      </w:r>
    </w:p>
    <w:p w14:paraId="613C38F3" w14:textId="064CC329" w:rsidR="00E9085C" w:rsidRDefault="00E9085C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Christoph Blum</w:t>
      </w:r>
    </w:p>
    <w:p w14:paraId="58BB3B9F" w14:textId="3CD6BF08" w:rsidR="00E9085C" w:rsidRDefault="00E9085C">
      <w:pPr>
        <w:rPr>
          <w:rFonts w:ascii="Avenir Next LT Pro" w:hAnsi="Avenir Next LT Pro"/>
          <w:sz w:val="24"/>
          <w:szCs w:val="24"/>
        </w:rPr>
      </w:pPr>
      <w:hyperlink r:id="rId5" w:history="1">
        <w:r w:rsidRPr="00F00F6F">
          <w:rPr>
            <w:rStyle w:val="Hyperlink"/>
            <w:rFonts w:ascii="Avenir Next LT Pro" w:hAnsi="Avenir Next LT Pro"/>
            <w:sz w:val="24"/>
            <w:szCs w:val="24"/>
          </w:rPr>
          <w:t>Wilderbluescht@gmail.com</w:t>
        </w:r>
      </w:hyperlink>
    </w:p>
    <w:p w14:paraId="588BA425" w14:textId="18F3F2CF" w:rsidR="00E9085C" w:rsidRDefault="00E9085C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077 468 91 55</w:t>
      </w:r>
    </w:p>
    <w:p w14:paraId="13C63125" w14:textId="77777777" w:rsidR="00E9085C" w:rsidRDefault="00E9085C">
      <w:pPr>
        <w:rPr>
          <w:rFonts w:ascii="Avenir Next LT Pro" w:hAnsi="Avenir Next LT Pro"/>
          <w:sz w:val="24"/>
          <w:szCs w:val="24"/>
        </w:rPr>
      </w:pPr>
    </w:p>
    <w:p w14:paraId="1E388516" w14:textId="77777777" w:rsidR="0014772E" w:rsidRDefault="0014772E">
      <w:pPr>
        <w:rPr>
          <w:rFonts w:ascii="Avenir Next LT Pro" w:hAnsi="Avenir Next LT Pro"/>
          <w:sz w:val="24"/>
          <w:szCs w:val="24"/>
        </w:rPr>
      </w:pPr>
    </w:p>
    <w:p w14:paraId="4BAB2231" w14:textId="53A9BA6D" w:rsidR="0014772E" w:rsidRDefault="0014772E">
      <w:pPr>
        <w:rPr>
          <w:rFonts w:ascii="Avenir Next LT Pro" w:hAnsi="Avenir Next LT Pro"/>
          <w:sz w:val="24"/>
          <w:szCs w:val="24"/>
        </w:rPr>
      </w:pPr>
      <w:proofErr w:type="spellStart"/>
      <w:r>
        <w:rPr>
          <w:rFonts w:ascii="Avenir Next LT Pro" w:hAnsi="Avenir Next LT Pro"/>
          <w:sz w:val="24"/>
          <w:szCs w:val="24"/>
        </w:rPr>
        <w:t>Fotocredits</w:t>
      </w:r>
      <w:proofErr w:type="spellEnd"/>
    </w:p>
    <w:p w14:paraId="118B31BB" w14:textId="6839CCCB" w:rsidR="0014772E" w:rsidRDefault="0014772E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André Albrecht</w:t>
      </w:r>
    </w:p>
    <w:sectPr w:rsidR="001477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8B"/>
    <w:multiLevelType w:val="multilevel"/>
    <w:tmpl w:val="0D8AB238"/>
    <w:lvl w:ilvl="0">
      <w:numFmt w:val="bullet"/>
      <w:lvlText w:val="-"/>
      <w:lvlJc w:val="left"/>
      <w:pPr>
        <w:ind w:left="720" w:hanging="360"/>
      </w:pPr>
      <w:rPr>
        <w:rFonts w:ascii="Avenir Next LT Pro" w:hAnsi="Avenir Next LT Pro" w:cs="Avenir Next LT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074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23"/>
    <w:rsid w:val="000562E8"/>
    <w:rsid w:val="0013666F"/>
    <w:rsid w:val="0014772E"/>
    <w:rsid w:val="001772A1"/>
    <w:rsid w:val="00193065"/>
    <w:rsid w:val="001F5A3C"/>
    <w:rsid w:val="00234C27"/>
    <w:rsid w:val="002E153F"/>
    <w:rsid w:val="00437C0F"/>
    <w:rsid w:val="00480C35"/>
    <w:rsid w:val="005D6C16"/>
    <w:rsid w:val="006F7A7B"/>
    <w:rsid w:val="007A6643"/>
    <w:rsid w:val="007D4A70"/>
    <w:rsid w:val="007F3248"/>
    <w:rsid w:val="008717F8"/>
    <w:rsid w:val="008A54B9"/>
    <w:rsid w:val="008A6FCA"/>
    <w:rsid w:val="00983A23"/>
    <w:rsid w:val="00B970BA"/>
    <w:rsid w:val="00BD107C"/>
    <w:rsid w:val="00C13A88"/>
    <w:rsid w:val="00C44D04"/>
    <w:rsid w:val="00E9085C"/>
    <w:rsid w:val="00EC24D1"/>
    <w:rsid w:val="00F00BCB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82ED5"/>
  <w15:chartTrackingRefBased/>
  <w15:docId w15:val="{89BA4EF7-4D5A-4A81-B768-C8FDA5A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7F8"/>
  </w:style>
  <w:style w:type="paragraph" w:styleId="berschrift1">
    <w:name w:val="heading 1"/>
    <w:basedOn w:val="Standard"/>
    <w:next w:val="Standard"/>
    <w:link w:val="berschrift1Zchn"/>
    <w:uiPriority w:val="9"/>
    <w:qFormat/>
    <w:rsid w:val="0098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3A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3A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3A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3A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3A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3A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3A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3A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3A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3A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3A23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17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17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17F8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9085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0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derbluesc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Blum</dc:creator>
  <cp:keywords/>
  <dc:description/>
  <cp:lastModifiedBy>Christoph Blum</cp:lastModifiedBy>
  <cp:revision>2</cp:revision>
  <dcterms:created xsi:type="dcterms:W3CDTF">2025-09-30T12:14:00Z</dcterms:created>
  <dcterms:modified xsi:type="dcterms:W3CDTF">2025-09-30T12:14:00Z</dcterms:modified>
</cp:coreProperties>
</file>